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97D" w:rsidRPr="00413D6B" w:rsidRDefault="00D04CF3" w:rsidP="00413D6B">
      <w:pPr>
        <w:spacing w:after="0" w:line="240" w:lineRule="auto"/>
        <w:rPr>
          <w:rFonts w:cs="Times New Roman"/>
          <w:b/>
          <w:sz w:val="20"/>
          <w:szCs w:val="20"/>
          <w:lang w:val="kk-KZ"/>
        </w:rPr>
      </w:pPr>
      <w:bookmarkStart w:id="0" w:name="_GoBack"/>
      <w:bookmarkEnd w:id="0"/>
      <w:r>
        <w:rPr>
          <w:rFonts w:cs="Times New Roman"/>
          <w:b/>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3.2pt;margin-top:2.75pt;width:117.15pt;height:176.4pt;z-index:251659264;mso-position-horizontal-relative:text;mso-position-vertical-relative:text">
            <v:imagedata r:id="rId7" o:title="photo_5420632101084065835_y"/>
            <w10:wrap type="square" side="right"/>
          </v:shape>
        </w:pict>
      </w:r>
    </w:p>
    <w:p w:rsidR="00F1097D" w:rsidRPr="00413D6B" w:rsidRDefault="003B5177" w:rsidP="00413D6B">
      <w:pPr>
        <w:spacing w:after="0" w:line="240" w:lineRule="auto"/>
        <w:rPr>
          <w:rFonts w:cs="Times New Roman"/>
          <w:b/>
          <w:sz w:val="20"/>
          <w:szCs w:val="20"/>
          <w:lang w:val="kk-KZ"/>
        </w:rPr>
      </w:pPr>
      <w:r w:rsidRPr="00413D6B">
        <w:rPr>
          <w:rFonts w:cs="Times New Roman"/>
          <w:b/>
          <w:sz w:val="20"/>
          <w:szCs w:val="20"/>
          <w:lang w:val="kk-KZ"/>
        </w:rPr>
        <w:t>РАСУЛОВ Жасур Бахтиярович</w:t>
      </w:r>
      <w:r w:rsidR="00413D6B" w:rsidRPr="00413D6B">
        <w:rPr>
          <w:rFonts w:cs="Times New Roman"/>
          <w:b/>
          <w:sz w:val="20"/>
          <w:szCs w:val="20"/>
          <w:lang w:val="kk-KZ"/>
        </w:rPr>
        <w:t>,</w:t>
      </w:r>
    </w:p>
    <w:p w:rsidR="00453F91" w:rsidRPr="00413D6B" w:rsidRDefault="00413D6B" w:rsidP="00413D6B">
      <w:pPr>
        <w:pStyle w:val="aff8"/>
        <w:spacing w:before="0" w:beforeAutospacing="0" w:after="0" w:afterAutospacing="0"/>
        <w:rPr>
          <w:b/>
          <w:noProof/>
          <w:sz w:val="20"/>
          <w:szCs w:val="20"/>
          <w:lang w:val="kk-KZ"/>
        </w:rPr>
      </w:pPr>
      <w:r w:rsidRPr="00413D6B">
        <w:rPr>
          <w:b/>
          <w:noProof/>
          <w:sz w:val="20"/>
          <w:szCs w:val="20"/>
          <w:lang w:val="kk-KZ"/>
        </w:rPr>
        <w:t>МАМАНДАНДЫРЫЛҒАН «ДАРЫН» МЕКТЕП-ИНТЕРНАТЫНЫҢ ФИЗИКА ПӘНІ МҰҒАЛІМІ.</w:t>
      </w:r>
    </w:p>
    <w:p w:rsidR="00453F91" w:rsidRPr="00413D6B" w:rsidRDefault="00413D6B" w:rsidP="00413D6B">
      <w:pPr>
        <w:pStyle w:val="aff8"/>
        <w:spacing w:before="0" w:beforeAutospacing="0" w:after="0" w:afterAutospacing="0"/>
        <w:rPr>
          <w:b/>
          <w:noProof/>
          <w:sz w:val="20"/>
          <w:szCs w:val="20"/>
          <w:lang w:val="kk-KZ"/>
        </w:rPr>
      </w:pPr>
      <w:r w:rsidRPr="00413D6B">
        <w:rPr>
          <w:b/>
          <w:noProof/>
          <w:sz w:val="20"/>
          <w:szCs w:val="20"/>
          <w:lang w:val="kk-KZ"/>
        </w:rPr>
        <w:t>ТҮРКІСТАН ОБЛЫСЫ, КЕНТАУ ҚАЛАСЫ</w:t>
      </w:r>
    </w:p>
    <w:p w:rsidR="00453F91" w:rsidRPr="00413D6B" w:rsidRDefault="00453F91" w:rsidP="00413D6B">
      <w:pPr>
        <w:spacing w:after="0" w:line="240" w:lineRule="auto"/>
        <w:rPr>
          <w:rFonts w:cs="Times New Roman"/>
          <w:sz w:val="20"/>
          <w:szCs w:val="20"/>
          <w:lang w:val="kk-KZ"/>
        </w:rPr>
      </w:pPr>
    </w:p>
    <w:p w:rsidR="008C0318" w:rsidRPr="00413D6B" w:rsidRDefault="00413D6B" w:rsidP="00413D6B">
      <w:pPr>
        <w:pStyle w:val="1"/>
        <w:spacing w:before="0" w:line="240" w:lineRule="auto"/>
        <w:jc w:val="center"/>
        <w:rPr>
          <w:rFonts w:ascii="Times New Roman" w:hAnsi="Times New Roman" w:cs="Times New Roman"/>
          <w:color w:val="auto"/>
          <w:sz w:val="20"/>
          <w:szCs w:val="20"/>
          <w:lang w:val="kk-KZ"/>
        </w:rPr>
      </w:pPr>
      <w:r w:rsidRPr="00413D6B">
        <w:rPr>
          <w:rFonts w:ascii="Times New Roman" w:hAnsi="Times New Roman" w:cs="Times New Roman"/>
          <w:color w:val="auto"/>
          <w:sz w:val="20"/>
          <w:szCs w:val="20"/>
          <w:lang w:val="kk-KZ"/>
        </w:rPr>
        <w:t>ФИЗИКА САБАҚТАРЫНДА ЖҰМЫС ДӘПТЕРІН ПАЙДАЛАНЫП, ОҚЫТУ МЕН БАҒАЛАУ</w:t>
      </w:r>
      <w:r>
        <w:rPr>
          <w:rFonts w:ascii="Times New Roman" w:hAnsi="Times New Roman" w:cs="Times New Roman"/>
          <w:color w:val="auto"/>
          <w:sz w:val="20"/>
          <w:szCs w:val="20"/>
          <w:lang w:val="kk-KZ"/>
        </w:rPr>
        <w:t xml:space="preserve"> </w:t>
      </w:r>
      <w:r w:rsidRPr="00413D6B">
        <w:rPr>
          <w:rFonts w:ascii="Times New Roman" w:hAnsi="Times New Roman" w:cs="Times New Roman"/>
          <w:color w:val="auto"/>
          <w:sz w:val="20"/>
          <w:szCs w:val="20"/>
          <w:lang w:val="kk-KZ"/>
        </w:rPr>
        <w:t>САПАСЫН АРТТЫРУҒА БАҒЫТТАЛҒАН ЖАСАНДЫ ИНТЕЛЛЕКТ ПЕН ТОЛЫҚТЫРЫЛҒАН</w:t>
      </w:r>
      <w:r>
        <w:rPr>
          <w:rFonts w:ascii="Times New Roman" w:hAnsi="Times New Roman" w:cs="Times New Roman"/>
          <w:color w:val="auto"/>
          <w:sz w:val="20"/>
          <w:szCs w:val="20"/>
          <w:lang w:val="kk-KZ"/>
        </w:rPr>
        <w:t xml:space="preserve"> </w:t>
      </w:r>
      <w:r w:rsidRPr="00413D6B">
        <w:rPr>
          <w:rFonts w:ascii="Times New Roman" w:hAnsi="Times New Roman" w:cs="Times New Roman"/>
          <w:color w:val="auto"/>
          <w:sz w:val="20"/>
          <w:szCs w:val="20"/>
          <w:lang w:val="kk-KZ"/>
        </w:rPr>
        <w:t>ШЫНДЫҚ МҮМКІНДІКТЕРІ</w:t>
      </w:r>
    </w:p>
    <w:p w:rsidR="00413D6B" w:rsidRPr="00413D6B" w:rsidRDefault="00413D6B" w:rsidP="00413D6B">
      <w:pPr>
        <w:rPr>
          <w:lang w:val="kk-KZ"/>
        </w:rPr>
      </w:pPr>
    </w:p>
    <w:p w:rsidR="008C0318" w:rsidRPr="00413D6B" w:rsidRDefault="0019523F" w:rsidP="00413D6B">
      <w:pPr>
        <w:spacing w:after="0" w:line="240" w:lineRule="auto"/>
        <w:ind w:firstLine="1004"/>
        <w:jc w:val="both"/>
        <w:rPr>
          <w:rFonts w:cs="Times New Roman"/>
          <w:sz w:val="20"/>
          <w:szCs w:val="20"/>
          <w:lang w:val="kk-KZ"/>
        </w:rPr>
      </w:pPr>
      <w:r w:rsidRPr="00413D6B">
        <w:rPr>
          <w:rFonts w:cs="Times New Roman"/>
          <w:b/>
          <w:sz w:val="20"/>
          <w:szCs w:val="20"/>
          <w:lang w:val="kk-KZ"/>
        </w:rPr>
        <w:t>Аңдатпа</w:t>
      </w:r>
      <w:r w:rsidRPr="00413D6B">
        <w:rPr>
          <w:rFonts w:cs="Times New Roman"/>
          <w:sz w:val="20"/>
          <w:szCs w:val="20"/>
          <w:lang w:val="kk-KZ"/>
        </w:rPr>
        <w:t xml:space="preserve">. </w:t>
      </w:r>
      <w:r w:rsidR="007E18DD" w:rsidRPr="00413D6B">
        <w:rPr>
          <w:rFonts w:cs="Times New Roman"/>
          <w:sz w:val="20"/>
          <w:szCs w:val="20"/>
          <w:lang w:val="kk-KZ"/>
        </w:rPr>
        <w:t>Бұл мақалада физика сабақтарында оқыту мен бағалау сапасын арттыру мақсатында жасанды интеллект (ЖИ) пен толықтырылған шындық (AR) технологияларын қолданудың педагогикалық мүмкіндіктері қарастырылады. Жасанды интеллект негізіндегі дербестендірілген оқыту, автоматтандырылған бағалау жүйелері және оқушылардың оқу жетістіктерін талдау құралдары білім алушылардың жеке ерекшеліктерін ескеруге мүмкіндік береді. Толықтырылған шындық физикадағы күрделі ұғымдарды көрнекі түрде түсіндіруге жағдай жасайды. Мақалада технологиялардың оқыту тиімділігі мен бағалау сапасына әсері талданып, оқу үдерісіне енгізудің тиімді жолдары ұсынылады.</w:t>
      </w:r>
    </w:p>
    <w:p w:rsidR="008C0318" w:rsidRPr="00413D6B" w:rsidRDefault="007E18DD" w:rsidP="00413D6B">
      <w:pPr>
        <w:spacing w:after="0" w:line="240" w:lineRule="auto"/>
        <w:ind w:firstLine="1004"/>
        <w:jc w:val="both"/>
        <w:rPr>
          <w:rFonts w:cs="Times New Roman"/>
          <w:sz w:val="20"/>
          <w:szCs w:val="20"/>
          <w:lang w:val="kk-KZ"/>
        </w:rPr>
      </w:pPr>
      <w:r w:rsidRPr="00413D6B">
        <w:rPr>
          <w:rFonts w:cs="Times New Roman"/>
          <w:b/>
          <w:sz w:val="20"/>
          <w:szCs w:val="20"/>
          <w:lang w:val="kk-KZ"/>
        </w:rPr>
        <w:t>Кілт сөздер:</w:t>
      </w:r>
      <w:r w:rsidRPr="00413D6B">
        <w:rPr>
          <w:rFonts w:cs="Times New Roman"/>
          <w:sz w:val="20"/>
          <w:szCs w:val="20"/>
          <w:lang w:val="kk-KZ"/>
        </w:rPr>
        <w:t xml:space="preserve"> физика пәні, оқыту сапасы, бағалау жүйесі, жасанды интеллект, толықтырылған шындық, цифрлық білім беру.</w:t>
      </w:r>
    </w:p>
    <w:p w:rsidR="008C0318" w:rsidRPr="00413D6B" w:rsidRDefault="007E18DD" w:rsidP="00413D6B">
      <w:pPr>
        <w:pStyle w:val="21"/>
        <w:spacing w:before="0" w:line="240" w:lineRule="auto"/>
        <w:jc w:val="center"/>
        <w:rPr>
          <w:rFonts w:ascii="Times New Roman" w:hAnsi="Times New Roman" w:cs="Times New Roman"/>
          <w:color w:val="auto"/>
          <w:sz w:val="20"/>
          <w:szCs w:val="20"/>
          <w:lang w:val="kk-KZ"/>
        </w:rPr>
      </w:pPr>
      <w:r w:rsidRPr="00413D6B">
        <w:rPr>
          <w:rFonts w:ascii="Times New Roman" w:hAnsi="Times New Roman" w:cs="Times New Roman"/>
          <w:color w:val="auto"/>
          <w:sz w:val="20"/>
          <w:szCs w:val="20"/>
          <w:lang w:val="kk-KZ"/>
        </w:rPr>
        <w:t>Кіріспе</w:t>
      </w:r>
    </w:p>
    <w:p w:rsidR="008C0318" w:rsidRPr="00413D6B" w:rsidRDefault="007E18DD" w:rsidP="00413D6B">
      <w:pPr>
        <w:spacing w:after="0" w:line="240" w:lineRule="auto"/>
        <w:ind w:firstLine="1004"/>
        <w:jc w:val="both"/>
        <w:rPr>
          <w:rFonts w:cs="Times New Roman"/>
          <w:sz w:val="20"/>
          <w:szCs w:val="20"/>
          <w:lang w:val="kk-KZ"/>
        </w:rPr>
      </w:pPr>
      <w:r w:rsidRPr="00413D6B">
        <w:rPr>
          <w:rFonts w:cs="Times New Roman"/>
          <w:sz w:val="20"/>
          <w:szCs w:val="20"/>
          <w:lang w:val="kk-KZ"/>
        </w:rPr>
        <w:t>Қазіргі білім беру жүйесінде цифрлық технологияларды қолдану өзекті мәселе болып табылады. Физика пәнін оқытуда оқушылардың танымдық қызығушылығын арттыру және білімді сапалы меңгерту маңызды міндет болып саналады. Осы тұрғыда жасанды интеллект пен толықтырылған шындық технологияларын қолдану оқыту үдерісін жетілдірудің тиімді жолы ретінде қарастырылады.</w:t>
      </w:r>
    </w:p>
    <w:p w:rsidR="008C0318" w:rsidRPr="00413D6B" w:rsidRDefault="007E18DD" w:rsidP="00413D6B">
      <w:pPr>
        <w:pStyle w:val="21"/>
        <w:spacing w:before="0" w:line="240" w:lineRule="auto"/>
        <w:jc w:val="center"/>
        <w:rPr>
          <w:rFonts w:ascii="Times New Roman" w:hAnsi="Times New Roman" w:cs="Times New Roman"/>
          <w:color w:val="auto"/>
          <w:sz w:val="20"/>
          <w:szCs w:val="20"/>
          <w:lang w:val="kk-KZ"/>
        </w:rPr>
      </w:pPr>
      <w:r w:rsidRPr="00413D6B">
        <w:rPr>
          <w:rFonts w:ascii="Times New Roman" w:hAnsi="Times New Roman" w:cs="Times New Roman"/>
          <w:color w:val="auto"/>
          <w:sz w:val="20"/>
          <w:szCs w:val="20"/>
          <w:lang w:val="kk-KZ"/>
        </w:rPr>
        <w:t>Негізгі бөлім</w:t>
      </w:r>
    </w:p>
    <w:p w:rsidR="0019523F" w:rsidRPr="00413D6B" w:rsidRDefault="007E18DD" w:rsidP="00413D6B">
      <w:pPr>
        <w:spacing w:after="0" w:line="240" w:lineRule="auto"/>
        <w:ind w:firstLine="1004"/>
        <w:jc w:val="both"/>
        <w:rPr>
          <w:rFonts w:cs="Times New Roman"/>
          <w:sz w:val="20"/>
          <w:szCs w:val="20"/>
          <w:lang w:val="kk-KZ"/>
        </w:rPr>
      </w:pPr>
      <w:r w:rsidRPr="00413D6B">
        <w:rPr>
          <w:rFonts w:cs="Times New Roman"/>
          <w:sz w:val="20"/>
          <w:szCs w:val="20"/>
          <w:lang w:val="kk-KZ"/>
        </w:rPr>
        <w:t>Жасанды интеллект технологиялары оқушылардың оқу жетістіктерін талдап, олардың білім деңгейіне сәйкес тапсырмалар ұсынуға мүмкіндік береді. Бұл оқыту үдерісін дербестендіруге және бағалаудың объективтілігін арттыруға жағдай жасайды. Автоматтандырылған бағалау жүйелері мұғалімге оқушылардың қателіктерін анықтауға және оқу материалын жеке бағытта реттеуге мүмкіндік береді.</w:t>
      </w:r>
      <w:r w:rsidR="0019523F" w:rsidRPr="00413D6B">
        <w:rPr>
          <w:rFonts w:cs="Times New Roman"/>
          <w:sz w:val="20"/>
          <w:szCs w:val="20"/>
          <w:lang w:val="kk-KZ"/>
        </w:rPr>
        <w:t xml:space="preserve"> </w:t>
      </w:r>
      <w:r w:rsidRPr="00413D6B">
        <w:rPr>
          <w:rFonts w:cs="Times New Roman"/>
          <w:sz w:val="20"/>
          <w:szCs w:val="20"/>
          <w:lang w:val="kk-KZ"/>
        </w:rPr>
        <w:t>Толықтырылған шындық технологиясы физикадағы күрделі процестерді үш өлшемді модельдер арқылы көрсетуге мүмкіндік береді. Бұл оқушылардың материалды терең түсінуіне, тәжірибелік дағдыларын дамытуына және пәнге қызығушылығын арттыруға ықпал етеді. Зертханалық тәжірибелерді виртуалды түрде жүргізу оқыту қауіпсіздігін қамтамасыз етеді және шығармашылық ойлауды дамытады.</w:t>
      </w:r>
      <w:r w:rsidR="00CE0A5E" w:rsidRPr="00413D6B">
        <w:rPr>
          <w:rFonts w:cs="Times New Roman"/>
          <w:sz w:val="20"/>
          <w:szCs w:val="20"/>
          <w:lang w:val="kk-KZ"/>
        </w:rPr>
        <w:t xml:space="preserve"> </w:t>
      </w:r>
    </w:p>
    <w:p w:rsidR="00CE0A5E" w:rsidRPr="00413D6B" w:rsidRDefault="00CE0A5E" w:rsidP="00413D6B">
      <w:pPr>
        <w:spacing w:after="0" w:line="240" w:lineRule="auto"/>
        <w:ind w:firstLine="1004"/>
        <w:jc w:val="both"/>
        <w:rPr>
          <w:rFonts w:cs="Times New Roman"/>
          <w:sz w:val="20"/>
          <w:szCs w:val="20"/>
          <w:lang w:val="kk-KZ"/>
        </w:rPr>
      </w:pPr>
      <w:r w:rsidRPr="00413D6B">
        <w:rPr>
          <w:rFonts w:cs="Times New Roman"/>
          <w:sz w:val="20"/>
          <w:szCs w:val="20"/>
          <w:lang w:val="kk-KZ"/>
        </w:rPr>
        <w:t>Соңғы жылдары жүргізілген педагогикалық зерттеулер ЖИ мен AR технологияларын қолдану оқушылардың оқу жетістігін 20–35% аралығында арттыратынын көрсетеді. Әсіресе күрделі тақырыптар – электрмагниттік құбылыстар, кванттық физика элементтері, механикадағы қозғалыс заңдары AR арқылы түсіндірілгенде оқушылардың түсіну деңгейі едәуір жоғарылайды.</w:t>
      </w:r>
    </w:p>
    <w:p w:rsidR="0019523F" w:rsidRPr="00413D6B" w:rsidRDefault="00CE0A5E" w:rsidP="00413D6B">
      <w:pPr>
        <w:spacing w:after="0" w:line="240" w:lineRule="auto"/>
        <w:jc w:val="both"/>
        <w:rPr>
          <w:rFonts w:cs="Times New Roman"/>
          <w:sz w:val="20"/>
          <w:szCs w:val="20"/>
          <w:lang w:val="kk-KZ"/>
        </w:rPr>
      </w:pPr>
      <w:r w:rsidRPr="00413D6B">
        <w:rPr>
          <w:rFonts w:cs="Times New Roman"/>
          <w:sz w:val="20"/>
          <w:szCs w:val="20"/>
          <w:lang w:val="kk-KZ"/>
        </w:rPr>
        <w:t>Мысалы, «Электр тізбектері» тақырыбында AR көмегімен виртуалды резисторлар, амперметр мен вольтметрді қосу арқылы оқушы нақты тәжірибеге жақын жұмыс орындайды. Ал ЖИ жүйесі оның әрекетін талдап, қате қосылуларды бірден көрсетіп, түсіндірме береді.</w:t>
      </w:r>
    </w:p>
    <w:p w:rsidR="008C0318" w:rsidRPr="00413D6B" w:rsidRDefault="007E18DD" w:rsidP="00413D6B">
      <w:pPr>
        <w:spacing w:after="0" w:line="240" w:lineRule="auto"/>
        <w:ind w:firstLine="1004"/>
        <w:jc w:val="both"/>
        <w:rPr>
          <w:rFonts w:cs="Times New Roman"/>
          <w:sz w:val="20"/>
          <w:szCs w:val="20"/>
          <w:lang w:val="kk-KZ"/>
        </w:rPr>
      </w:pPr>
      <w:r w:rsidRPr="00413D6B">
        <w:rPr>
          <w:rFonts w:cs="Times New Roman"/>
          <w:sz w:val="20"/>
          <w:szCs w:val="20"/>
          <w:lang w:val="kk-KZ"/>
        </w:rPr>
        <w:t>Жасанды интеллект пен толықтырылған шындықты біріктіріп қолдану оқыту мен бағалаудың кешенді моделін қалыптастырады. Бұл модель оқушылардың оқу жетістіктерін нақты деректерге сүйеніп талдауға, оқу үдерісін үздіксіз жетілдіруге мүмкіндік береді. Оқушылардың танымдық белсенділігін арттырумен қатар олардың шығармашылық және ғылыми-зерттеу дағдыларын дамытуға ықпал етеді.</w:t>
      </w:r>
    </w:p>
    <w:p w:rsidR="008C0318" w:rsidRPr="00413D6B" w:rsidRDefault="007E18DD" w:rsidP="00413D6B">
      <w:pPr>
        <w:pStyle w:val="21"/>
        <w:spacing w:before="0" w:line="240" w:lineRule="auto"/>
        <w:jc w:val="center"/>
        <w:rPr>
          <w:rFonts w:ascii="Times New Roman" w:hAnsi="Times New Roman" w:cs="Times New Roman"/>
          <w:color w:val="auto"/>
          <w:sz w:val="20"/>
          <w:szCs w:val="20"/>
          <w:lang w:val="kk-KZ"/>
        </w:rPr>
      </w:pPr>
      <w:r w:rsidRPr="00413D6B">
        <w:rPr>
          <w:rFonts w:ascii="Times New Roman" w:hAnsi="Times New Roman" w:cs="Times New Roman"/>
          <w:color w:val="auto"/>
          <w:sz w:val="20"/>
          <w:szCs w:val="20"/>
          <w:lang w:val="kk-KZ"/>
        </w:rPr>
        <w:t>Қорытынды</w:t>
      </w:r>
    </w:p>
    <w:p w:rsidR="008C0318" w:rsidRPr="00413D6B" w:rsidRDefault="007E18DD" w:rsidP="00413D6B">
      <w:pPr>
        <w:spacing w:after="0" w:line="240" w:lineRule="auto"/>
        <w:ind w:firstLine="1004"/>
        <w:jc w:val="both"/>
        <w:rPr>
          <w:rFonts w:cs="Times New Roman"/>
          <w:sz w:val="20"/>
          <w:szCs w:val="20"/>
          <w:lang w:val="kk-KZ"/>
        </w:rPr>
      </w:pPr>
      <w:r w:rsidRPr="00413D6B">
        <w:rPr>
          <w:rFonts w:cs="Times New Roman"/>
          <w:sz w:val="20"/>
          <w:szCs w:val="20"/>
          <w:lang w:val="kk-KZ"/>
        </w:rPr>
        <w:t>Жасанды интеллект пен толықтырылған шындық технологияларын физика сабақтарында қолдану оқыту мен бағалау сапасын арттырудың тиімді құралы болып табылады. Бұл технологиялар оқушылардың пәнге қызығушылығын арттырып, күрделі физикалық ұғымдарды саналы меңгеруге мүмкіндік береді. Мұғалімдер үшін оқу үдерісін тиімді жоспарлау және білім нәтижелерін объективті бағалау жеңілдейді. Болашақта физика пәнін оқытуда аталған технологияларды кеңінен енгізу білім беру сапасын арттырудың маңызды бағыты болып табылады.</w:t>
      </w:r>
    </w:p>
    <w:p w:rsidR="008C0318" w:rsidRPr="00413D6B" w:rsidRDefault="007E18DD" w:rsidP="00413D6B">
      <w:pPr>
        <w:pStyle w:val="21"/>
        <w:spacing w:before="0" w:line="240" w:lineRule="auto"/>
        <w:jc w:val="center"/>
        <w:rPr>
          <w:rFonts w:ascii="Times New Roman" w:hAnsi="Times New Roman" w:cs="Times New Roman"/>
          <w:color w:val="auto"/>
          <w:sz w:val="20"/>
          <w:szCs w:val="20"/>
        </w:rPr>
      </w:pPr>
      <w:proofErr w:type="spellStart"/>
      <w:r w:rsidRPr="00413D6B">
        <w:rPr>
          <w:rFonts w:ascii="Times New Roman" w:hAnsi="Times New Roman" w:cs="Times New Roman"/>
          <w:color w:val="auto"/>
          <w:sz w:val="20"/>
          <w:szCs w:val="20"/>
        </w:rPr>
        <w:t>Пайдаланылған</w:t>
      </w:r>
      <w:proofErr w:type="spellEnd"/>
      <w:r w:rsidRPr="00413D6B">
        <w:rPr>
          <w:rFonts w:ascii="Times New Roman" w:hAnsi="Times New Roman" w:cs="Times New Roman"/>
          <w:color w:val="auto"/>
          <w:sz w:val="20"/>
          <w:szCs w:val="20"/>
        </w:rPr>
        <w:t xml:space="preserve"> </w:t>
      </w:r>
      <w:proofErr w:type="spellStart"/>
      <w:r w:rsidRPr="00413D6B">
        <w:rPr>
          <w:rFonts w:ascii="Times New Roman" w:hAnsi="Times New Roman" w:cs="Times New Roman"/>
          <w:color w:val="auto"/>
          <w:sz w:val="20"/>
          <w:szCs w:val="20"/>
        </w:rPr>
        <w:t>әдебиеттер</w:t>
      </w:r>
      <w:proofErr w:type="spellEnd"/>
    </w:p>
    <w:p w:rsidR="008C0318" w:rsidRPr="00413D6B" w:rsidRDefault="007E18DD" w:rsidP="00413D6B">
      <w:pPr>
        <w:spacing w:after="0" w:line="240" w:lineRule="auto"/>
        <w:rPr>
          <w:rFonts w:cs="Times New Roman"/>
          <w:sz w:val="20"/>
          <w:szCs w:val="20"/>
          <w:lang w:val="ru-RU"/>
        </w:rPr>
      </w:pPr>
      <w:r w:rsidRPr="00413D6B">
        <w:rPr>
          <w:rFonts w:cs="Times New Roman"/>
          <w:sz w:val="20"/>
          <w:szCs w:val="20"/>
        </w:rPr>
        <w:t xml:space="preserve">1. UNESCO. </w:t>
      </w:r>
      <w:proofErr w:type="gramStart"/>
      <w:r w:rsidRPr="00413D6B">
        <w:rPr>
          <w:rFonts w:cs="Times New Roman"/>
          <w:sz w:val="20"/>
          <w:szCs w:val="20"/>
        </w:rPr>
        <w:t>Artificial Intelligence in Education.</w:t>
      </w:r>
      <w:proofErr w:type="gramEnd"/>
      <w:r w:rsidRPr="00413D6B">
        <w:rPr>
          <w:rFonts w:cs="Times New Roman"/>
          <w:sz w:val="20"/>
          <w:szCs w:val="20"/>
        </w:rPr>
        <w:t xml:space="preserve"> </w:t>
      </w:r>
      <w:proofErr w:type="gramStart"/>
      <w:r w:rsidRPr="00413D6B">
        <w:rPr>
          <w:rFonts w:cs="Times New Roman"/>
          <w:sz w:val="20"/>
          <w:szCs w:val="20"/>
        </w:rPr>
        <w:t>Paris</w:t>
      </w:r>
      <w:r w:rsidRPr="00413D6B">
        <w:rPr>
          <w:rFonts w:cs="Times New Roman"/>
          <w:sz w:val="20"/>
          <w:szCs w:val="20"/>
          <w:lang w:val="ru-RU"/>
        </w:rPr>
        <w:t>, 2019.</w:t>
      </w:r>
      <w:proofErr w:type="gramEnd"/>
    </w:p>
    <w:p w:rsidR="008C0318" w:rsidRPr="00413D6B" w:rsidRDefault="007E18DD" w:rsidP="00413D6B">
      <w:pPr>
        <w:spacing w:after="0" w:line="240" w:lineRule="auto"/>
        <w:rPr>
          <w:rFonts w:cs="Times New Roman"/>
          <w:sz w:val="20"/>
          <w:szCs w:val="20"/>
        </w:rPr>
      </w:pPr>
      <w:r w:rsidRPr="00413D6B">
        <w:rPr>
          <w:rFonts w:cs="Times New Roman"/>
          <w:sz w:val="20"/>
          <w:szCs w:val="20"/>
          <w:lang w:val="ru-RU"/>
        </w:rPr>
        <w:t xml:space="preserve">2. Азизов А.Т. </w:t>
      </w:r>
      <w:proofErr w:type="spellStart"/>
      <w:r w:rsidRPr="00413D6B">
        <w:rPr>
          <w:rFonts w:cs="Times New Roman"/>
          <w:sz w:val="20"/>
          <w:szCs w:val="20"/>
          <w:lang w:val="ru-RU"/>
        </w:rPr>
        <w:t>Цифрлық</w:t>
      </w:r>
      <w:proofErr w:type="spellEnd"/>
      <w:r w:rsidRPr="00413D6B">
        <w:rPr>
          <w:rFonts w:cs="Times New Roman"/>
          <w:sz w:val="20"/>
          <w:szCs w:val="20"/>
          <w:lang w:val="ru-RU"/>
        </w:rPr>
        <w:t xml:space="preserve"> </w:t>
      </w:r>
      <w:proofErr w:type="spellStart"/>
      <w:r w:rsidRPr="00413D6B">
        <w:rPr>
          <w:rFonts w:cs="Times New Roman"/>
          <w:sz w:val="20"/>
          <w:szCs w:val="20"/>
          <w:lang w:val="ru-RU"/>
        </w:rPr>
        <w:t>бі</w:t>
      </w:r>
      <w:proofErr w:type="gramStart"/>
      <w:r w:rsidRPr="00413D6B">
        <w:rPr>
          <w:rFonts w:cs="Times New Roman"/>
          <w:sz w:val="20"/>
          <w:szCs w:val="20"/>
          <w:lang w:val="ru-RU"/>
        </w:rPr>
        <w:t>л</w:t>
      </w:r>
      <w:proofErr w:type="gramEnd"/>
      <w:r w:rsidRPr="00413D6B">
        <w:rPr>
          <w:rFonts w:cs="Times New Roman"/>
          <w:sz w:val="20"/>
          <w:szCs w:val="20"/>
          <w:lang w:val="ru-RU"/>
        </w:rPr>
        <w:t>ім</w:t>
      </w:r>
      <w:proofErr w:type="spellEnd"/>
      <w:r w:rsidRPr="00413D6B">
        <w:rPr>
          <w:rFonts w:cs="Times New Roman"/>
          <w:sz w:val="20"/>
          <w:szCs w:val="20"/>
          <w:lang w:val="ru-RU"/>
        </w:rPr>
        <w:t xml:space="preserve"> беру </w:t>
      </w:r>
      <w:proofErr w:type="spellStart"/>
      <w:r w:rsidRPr="00413D6B">
        <w:rPr>
          <w:rFonts w:cs="Times New Roman"/>
          <w:sz w:val="20"/>
          <w:szCs w:val="20"/>
          <w:lang w:val="ru-RU"/>
        </w:rPr>
        <w:t>технологиялары</w:t>
      </w:r>
      <w:proofErr w:type="spellEnd"/>
      <w:r w:rsidRPr="00413D6B">
        <w:rPr>
          <w:rFonts w:cs="Times New Roman"/>
          <w:sz w:val="20"/>
          <w:szCs w:val="20"/>
          <w:lang w:val="ru-RU"/>
        </w:rPr>
        <w:t xml:space="preserve">. </w:t>
      </w:r>
      <w:proofErr w:type="spellStart"/>
      <w:proofErr w:type="gramStart"/>
      <w:r w:rsidRPr="00413D6B">
        <w:rPr>
          <w:rFonts w:cs="Times New Roman"/>
          <w:sz w:val="20"/>
          <w:szCs w:val="20"/>
        </w:rPr>
        <w:t>Алматы</w:t>
      </w:r>
      <w:proofErr w:type="spellEnd"/>
      <w:r w:rsidRPr="00413D6B">
        <w:rPr>
          <w:rFonts w:cs="Times New Roman"/>
          <w:sz w:val="20"/>
          <w:szCs w:val="20"/>
        </w:rPr>
        <w:t>, 2021.</w:t>
      </w:r>
      <w:proofErr w:type="gramEnd"/>
    </w:p>
    <w:p w:rsidR="008C0318" w:rsidRPr="00413D6B" w:rsidRDefault="007E18DD" w:rsidP="00413D6B">
      <w:pPr>
        <w:spacing w:after="0" w:line="240" w:lineRule="auto"/>
        <w:rPr>
          <w:rFonts w:cs="Times New Roman"/>
          <w:sz w:val="20"/>
          <w:szCs w:val="20"/>
        </w:rPr>
      </w:pPr>
      <w:r w:rsidRPr="00413D6B">
        <w:rPr>
          <w:rFonts w:cs="Times New Roman"/>
          <w:sz w:val="20"/>
          <w:szCs w:val="20"/>
        </w:rPr>
        <w:t xml:space="preserve">3. Ibáñez M., Delgado-Kloos C. Augmented Reality for STEM Learning. </w:t>
      </w:r>
      <w:proofErr w:type="gramStart"/>
      <w:r w:rsidRPr="00413D6B">
        <w:rPr>
          <w:rFonts w:cs="Times New Roman"/>
          <w:sz w:val="20"/>
          <w:szCs w:val="20"/>
        </w:rPr>
        <w:t>Computers &amp; Education, 2018.</w:t>
      </w:r>
      <w:proofErr w:type="gramEnd"/>
    </w:p>
    <w:p w:rsidR="008C0318" w:rsidRPr="00413D6B" w:rsidRDefault="007E18DD" w:rsidP="00413D6B">
      <w:pPr>
        <w:spacing w:after="0" w:line="240" w:lineRule="auto"/>
        <w:rPr>
          <w:rFonts w:cs="Times New Roman"/>
          <w:sz w:val="20"/>
          <w:szCs w:val="20"/>
        </w:rPr>
      </w:pPr>
      <w:r w:rsidRPr="00413D6B">
        <w:rPr>
          <w:rFonts w:cs="Times New Roman"/>
          <w:sz w:val="20"/>
          <w:szCs w:val="20"/>
        </w:rPr>
        <w:lastRenderedPageBreak/>
        <w:t xml:space="preserve">4. Luckin R. Machine Learning and Human Intelligence. </w:t>
      </w:r>
      <w:proofErr w:type="gramStart"/>
      <w:r w:rsidRPr="00413D6B">
        <w:rPr>
          <w:rFonts w:cs="Times New Roman"/>
          <w:sz w:val="20"/>
          <w:szCs w:val="20"/>
        </w:rPr>
        <w:t>London, 2017.</w:t>
      </w:r>
      <w:proofErr w:type="gramEnd"/>
    </w:p>
    <w:p w:rsidR="008C0318" w:rsidRPr="00413D6B" w:rsidRDefault="007E18DD" w:rsidP="00413D6B">
      <w:pPr>
        <w:spacing w:after="0" w:line="240" w:lineRule="auto"/>
        <w:rPr>
          <w:rFonts w:cs="Times New Roman"/>
          <w:sz w:val="20"/>
          <w:szCs w:val="20"/>
        </w:rPr>
      </w:pPr>
      <w:r w:rsidRPr="00413D6B">
        <w:rPr>
          <w:rFonts w:cs="Times New Roman"/>
          <w:sz w:val="20"/>
          <w:szCs w:val="20"/>
        </w:rPr>
        <w:t xml:space="preserve">5. ҚР БҒМ. </w:t>
      </w:r>
      <w:proofErr w:type="gramStart"/>
      <w:r w:rsidRPr="00413D6B">
        <w:rPr>
          <w:rFonts w:cs="Times New Roman"/>
          <w:sz w:val="20"/>
          <w:szCs w:val="20"/>
        </w:rPr>
        <w:t>Орта білім беру мазмұнын жаңарту тұжырымдамасы.</w:t>
      </w:r>
      <w:proofErr w:type="gramEnd"/>
      <w:r w:rsidRPr="00413D6B">
        <w:rPr>
          <w:rFonts w:cs="Times New Roman"/>
          <w:sz w:val="20"/>
          <w:szCs w:val="20"/>
        </w:rPr>
        <w:t xml:space="preserve"> </w:t>
      </w:r>
      <w:proofErr w:type="gramStart"/>
      <w:r w:rsidRPr="00413D6B">
        <w:rPr>
          <w:rFonts w:cs="Times New Roman"/>
          <w:sz w:val="20"/>
          <w:szCs w:val="20"/>
        </w:rPr>
        <w:t>Астана, 2020.</w:t>
      </w:r>
      <w:proofErr w:type="gramEnd"/>
    </w:p>
    <w:p w:rsidR="008C0318" w:rsidRPr="00413D6B" w:rsidRDefault="007E18DD" w:rsidP="00413D6B">
      <w:pPr>
        <w:spacing w:after="0" w:line="240" w:lineRule="auto"/>
        <w:rPr>
          <w:rFonts w:cs="Times New Roman"/>
          <w:sz w:val="20"/>
          <w:szCs w:val="20"/>
        </w:rPr>
      </w:pPr>
      <w:r w:rsidRPr="00413D6B">
        <w:rPr>
          <w:rFonts w:cs="Times New Roman"/>
          <w:sz w:val="20"/>
          <w:szCs w:val="20"/>
        </w:rPr>
        <w:t xml:space="preserve">6. Johnson L., Adams Becker S., Estrada V., Freeman A. NMC Horizon Report: 2016 Higher Education Edition. </w:t>
      </w:r>
      <w:proofErr w:type="gramStart"/>
      <w:r w:rsidRPr="00413D6B">
        <w:rPr>
          <w:rFonts w:cs="Times New Roman"/>
          <w:sz w:val="20"/>
          <w:szCs w:val="20"/>
        </w:rPr>
        <w:t>Austin, 2016.</w:t>
      </w:r>
      <w:proofErr w:type="gramEnd"/>
    </w:p>
    <w:p w:rsidR="008C0318" w:rsidRPr="00413D6B" w:rsidRDefault="007E18DD" w:rsidP="00413D6B">
      <w:pPr>
        <w:spacing w:after="0" w:line="240" w:lineRule="auto"/>
        <w:rPr>
          <w:rFonts w:cs="Times New Roman"/>
          <w:sz w:val="20"/>
          <w:szCs w:val="20"/>
        </w:rPr>
      </w:pPr>
      <w:r w:rsidRPr="00413D6B">
        <w:rPr>
          <w:rFonts w:cs="Times New Roman"/>
          <w:sz w:val="20"/>
          <w:szCs w:val="20"/>
        </w:rPr>
        <w:t xml:space="preserve">7. Billinghurst M., Kato H. Collaborative AR for Learning. </w:t>
      </w:r>
      <w:proofErr w:type="gramStart"/>
      <w:r w:rsidRPr="00413D6B">
        <w:rPr>
          <w:rFonts w:cs="Times New Roman"/>
          <w:sz w:val="20"/>
          <w:szCs w:val="20"/>
        </w:rPr>
        <w:t>Communications of the ACM, 2002.</w:t>
      </w:r>
      <w:proofErr w:type="gramEnd"/>
    </w:p>
    <w:p w:rsidR="008C0318" w:rsidRPr="00413D6B" w:rsidRDefault="007E18DD" w:rsidP="00413D6B">
      <w:pPr>
        <w:spacing w:after="0" w:line="240" w:lineRule="auto"/>
        <w:rPr>
          <w:rFonts w:cs="Times New Roman"/>
          <w:sz w:val="20"/>
          <w:szCs w:val="20"/>
        </w:rPr>
      </w:pPr>
      <w:r w:rsidRPr="00413D6B">
        <w:rPr>
          <w:rFonts w:cs="Times New Roman"/>
          <w:sz w:val="20"/>
          <w:szCs w:val="20"/>
        </w:rPr>
        <w:t xml:space="preserve">8. Kapp K.M. </w:t>
      </w:r>
      <w:proofErr w:type="gramStart"/>
      <w:r w:rsidRPr="00413D6B">
        <w:rPr>
          <w:rFonts w:cs="Times New Roman"/>
          <w:sz w:val="20"/>
          <w:szCs w:val="20"/>
        </w:rPr>
        <w:t>The Gamification of Learning and Instruction.</w:t>
      </w:r>
      <w:proofErr w:type="gramEnd"/>
      <w:r w:rsidRPr="00413D6B">
        <w:rPr>
          <w:rFonts w:cs="Times New Roman"/>
          <w:sz w:val="20"/>
          <w:szCs w:val="20"/>
        </w:rPr>
        <w:t xml:space="preserve"> </w:t>
      </w:r>
      <w:proofErr w:type="gramStart"/>
      <w:r w:rsidRPr="00413D6B">
        <w:rPr>
          <w:rFonts w:cs="Times New Roman"/>
          <w:sz w:val="20"/>
          <w:szCs w:val="20"/>
        </w:rPr>
        <w:t>Wiley, 2012.</w:t>
      </w:r>
      <w:proofErr w:type="gramEnd"/>
    </w:p>
    <w:sectPr w:rsidR="008C0318" w:rsidRPr="00413D6B" w:rsidSect="002D45D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9523F"/>
    <w:rsid w:val="0029639D"/>
    <w:rsid w:val="002D45D5"/>
    <w:rsid w:val="00326F90"/>
    <w:rsid w:val="003B5177"/>
    <w:rsid w:val="00413D6B"/>
    <w:rsid w:val="00453F91"/>
    <w:rsid w:val="007E18DD"/>
    <w:rsid w:val="008C0318"/>
    <w:rsid w:val="00AA1D8D"/>
    <w:rsid w:val="00B47730"/>
    <w:rsid w:val="00CB0664"/>
    <w:rsid w:val="00CE0A5E"/>
    <w:rsid w:val="00D04CF3"/>
    <w:rsid w:val="00D72C7E"/>
    <w:rsid w:val="00F1097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Times New Roman" w:hAnsi="Times New Roman"/>
      <w:sz w:val="2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unhideWhenUsed/>
    <w:rsid w:val="00CE0A5E"/>
    <w:pPr>
      <w:spacing w:before="100" w:beforeAutospacing="1" w:after="100" w:afterAutospacing="1" w:line="240" w:lineRule="auto"/>
    </w:pPr>
    <w:rPr>
      <w:rFonts w:eastAsia="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Times New Roman" w:hAnsi="Times New Roman"/>
      <w:sz w:val="2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unhideWhenUsed/>
    <w:rsid w:val="00CE0A5E"/>
    <w:pPr>
      <w:spacing w:before="100" w:beforeAutospacing="1" w:after="100" w:afterAutospacing="1" w:line="240" w:lineRule="auto"/>
    </w:pPr>
    <w:rPr>
      <w:rFonts w:eastAsia="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637522">
      <w:bodyDiv w:val="1"/>
      <w:marLeft w:val="0"/>
      <w:marRight w:val="0"/>
      <w:marTop w:val="0"/>
      <w:marBottom w:val="0"/>
      <w:divBdr>
        <w:top w:val="none" w:sz="0" w:space="0" w:color="auto"/>
        <w:left w:val="none" w:sz="0" w:space="0" w:color="auto"/>
        <w:bottom w:val="none" w:sz="0" w:space="0" w:color="auto"/>
        <w:right w:val="none" w:sz="0" w:space="0" w:color="auto"/>
      </w:divBdr>
    </w:div>
    <w:div w:id="2111119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544E3-4A25-4B65-9E1C-B65294118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644</Words>
  <Characters>3671</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4307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Malyka</cp:lastModifiedBy>
  <cp:revision>8</cp:revision>
  <dcterms:created xsi:type="dcterms:W3CDTF">2026-01-17T10:22:00Z</dcterms:created>
  <dcterms:modified xsi:type="dcterms:W3CDTF">2026-01-26T06:20:00Z</dcterms:modified>
  <cp:category/>
</cp:coreProperties>
</file>